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1526"/>
        <w:gridCol w:w="179"/>
        <w:gridCol w:w="1715"/>
        <w:gridCol w:w="130"/>
        <w:gridCol w:w="6882"/>
      </w:tblGrid>
      <w:tr w:rsidR="00CC033F" w14:paraId="36377A89" w14:textId="77777777" w:rsidTr="00FC42E2">
        <w:trPr>
          <w:trHeight w:val="530"/>
        </w:trPr>
        <w:tc>
          <w:tcPr>
            <w:tcW w:w="1526" w:type="dxa"/>
            <w:vMerge w:val="restart"/>
            <w:shd w:val="clear" w:color="auto" w:fill="066C2B"/>
            <w:vAlign w:val="center"/>
          </w:tcPr>
          <w:p w14:paraId="0067E517" w14:textId="6805C78A" w:rsidR="00CC033F" w:rsidRDefault="00CC033F" w:rsidP="00CC033F">
            <w:pPr>
              <w:jc w:val="center"/>
            </w:pPr>
            <w:r w:rsidRPr="007E5B27">
              <w:rPr>
                <w:noProof/>
              </w:rPr>
              <w:drawing>
                <wp:anchor distT="0" distB="0" distL="114300" distR="114300" simplePos="0" relativeHeight="251660288" behindDoc="0" locked="0" layoutInCell="1" allowOverlap="1" wp14:anchorId="40C4EC4C" wp14:editId="483E5AA6">
                  <wp:simplePos x="0" y="0"/>
                  <wp:positionH relativeFrom="column">
                    <wp:posOffset>82550</wp:posOffset>
                  </wp:positionH>
                  <wp:positionV relativeFrom="paragraph">
                    <wp:posOffset>22225</wp:posOffset>
                  </wp:positionV>
                  <wp:extent cx="798830" cy="438785"/>
                  <wp:effectExtent l="0" t="0" r="127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98830" cy="438785"/>
                          </a:xfrm>
                          <a:prstGeom prst="rect">
                            <a:avLst/>
                          </a:prstGeom>
                          <a:noFill/>
                        </pic:spPr>
                      </pic:pic>
                    </a:graphicData>
                  </a:graphic>
                  <wp14:sizeRelH relativeFrom="page">
                    <wp14:pctWidth>0</wp14:pctWidth>
                  </wp14:sizeRelH>
                  <wp14:sizeRelV relativeFrom="page">
                    <wp14:pctHeight>0</wp14:pctHeight>
                  </wp14:sizeRelV>
                </wp:anchor>
              </w:drawing>
            </w:r>
          </w:p>
        </w:tc>
        <w:tc>
          <w:tcPr>
            <w:tcW w:w="179" w:type="dxa"/>
            <w:shd w:val="clear" w:color="auto" w:fill="066C2B"/>
          </w:tcPr>
          <w:p w14:paraId="4C56B073" w14:textId="77777777" w:rsidR="00CC033F" w:rsidRPr="00422904" w:rsidRDefault="00CC033F" w:rsidP="00CC033F">
            <w:pPr>
              <w:spacing w:before="60"/>
              <w:rPr>
                <w:rFonts w:cs="Segoe UI"/>
                <w:smallCaps/>
                <w:color w:val="FFFFFF" w:themeColor="background1"/>
                <w:sz w:val="32"/>
                <w:szCs w:val="32"/>
              </w:rPr>
            </w:pPr>
          </w:p>
        </w:tc>
        <w:tc>
          <w:tcPr>
            <w:tcW w:w="8727" w:type="dxa"/>
            <w:gridSpan w:val="3"/>
            <w:shd w:val="clear" w:color="auto" w:fill="066C2B"/>
            <w:vAlign w:val="center"/>
          </w:tcPr>
          <w:p w14:paraId="2CCC5722" w14:textId="66C1B12A" w:rsidR="00CC033F" w:rsidRPr="00605FD6" w:rsidRDefault="00D06A44" w:rsidP="00CC033F">
            <w:pPr>
              <w:pStyle w:val="ProjectWriteUpProjectTitle"/>
            </w:pPr>
            <w:r>
              <w:t>GLSA Soccer Complex</w:t>
            </w:r>
          </w:p>
        </w:tc>
      </w:tr>
      <w:tr w:rsidR="00CC033F" w14:paraId="7689AE13" w14:textId="77777777" w:rsidTr="00FC42E2">
        <w:trPr>
          <w:trHeight w:val="440"/>
        </w:trPr>
        <w:tc>
          <w:tcPr>
            <w:tcW w:w="1526" w:type="dxa"/>
            <w:vMerge/>
            <w:shd w:val="clear" w:color="auto" w:fill="066C2B"/>
            <w:vAlign w:val="center"/>
          </w:tcPr>
          <w:p w14:paraId="0964B111" w14:textId="77777777" w:rsidR="00CC033F" w:rsidRDefault="00CC033F" w:rsidP="00CC033F"/>
        </w:tc>
        <w:tc>
          <w:tcPr>
            <w:tcW w:w="179" w:type="dxa"/>
            <w:shd w:val="clear" w:color="auto" w:fill="066C2B"/>
          </w:tcPr>
          <w:p w14:paraId="2A840357" w14:textId="77777777" w:rsidR="00CC033F" w:rsidRPr="001373AF" w:rsidRDefault="00CC033F" w:rsidP="00CC033F">
            <w:pPr>
              <w:rPr>
                <w:rFonts w:cs="Segoe UI"/>
                <w:color w:val="FFFFFF" w:themeColor="background1"/>
              </w:rPr>
            </w:pPr>
          </w:p>
        </w:tc>
        <w:tc>
          <w:tcPr>
            <w:tcW w:w="8727" w:type="dxa"/>
            <w:gridSpan w:val="3"/>
            <w:shd w:val="clear" w:color="auto" w:fill="066C2B"/>
          </w:tcPr>
          <w:p w14:paraId="76E97DBD" w14:textId="4A501977" w:rsidR="00CC033F" w:rsidRPr="004A0E4C" w:rsidRDefault="00D06A44" w:rsidP="00CC033F">
            <w:pPr>
              <w:pStyle w:val="ProjectWriteUpProjectClient"/>
            </w:pPr>
            <w:r>
              <w:t>Greater Libertyville Soccer Association</w:t>
            </w:r>
          </w:p>
        </w:tc>
      </w:tr>
      <w:tr w:rsidR="00CC033F" w14:paraId="4FF4FA75" w14:textId="77777777" w:rsidTr="00FC42E2">
        <w:trPr>
          <w:trHeight w:val="170"/>
        </w:trPr>
        <w:tc>
          <w:tcPr>
            <w:tcW w:w="10432" w:type="dxa"/>
            <w:gridSpan w:val="5"/>
          </w:tcPr>
          <w:p w14:paraId="1AE7F6D5" w14:textId="2580FA39" w:rsidR="00CC033F" w:rsidRDefault="00CC033F" w:rsidP="00CC033F">
            <w:pPr>
              <w:spacing w:after="0"/>
            </w:pPr>
          </w:p>
        </w:tc>
      </w:tr>
      <w:tr w:rsidR="0087036C" w:rsidRPr="00BD698A" w14:paraId="2B51B12E" w14:textId="77777777" w:rsidTr="007C1689">
        <w:trPr>
          <w:trHeight w:val="4068"/>
        </w:trPr>
        <w:tc>
          <w:tcPr>
            <w:tcW w:w="3420" w:type="dxa"/>
            <w:gridSpan w:val="3"/>
            <w:vMerge w:val="restart"/>
          </w:tcPr>
          <w:p w14:paraId="2A2F1D59" w14:textId="77777777" w:rsidR="0087036C" w:rsidRPr="00021513" w:rsidRDefault="0087036C" w:rsidP="0087036C">
            <w:pPr>
              <w:pStyle w:val="PWULeftSideTitles"/>
              <w:rPr>
                <w:color w:val="006C2B"/>
              </w:rPr>
            </w:pPr>
            <w:r w:rsidRPr="00021513">
              <w:rPr>
                <w:color w:val="006C2B"/>
              </w:rPr>
              <w:t>CLIENT</w:t>
            </w:r>
          </w:p>
          <w:p w14:paraId="05693B49" w14:textId="77777777" w:rsidR="00D06A44" w:rsidRDefault="00D06A44" w:rsidP="00D06A44">
            <w:pPr>
              <w:pStyle w:val="PWULeftSideTitles"/>
              <w:spacing w:after="120"/>
              <w:rPr>
                <w:color w:val="000000" w:themeColor="text1"/>
                <w:sz w:val="20"/>
                <w:szCs w:val="20"/>
              </w:rPr>
            </w:pPr>
            <w:r w:rsidRPr="00D06A44">
              <w:rPr>
                <w:color w:val="000000" w:themeColor="text1"/>
                <w:sz w:val="20"/>
                <w:szCs w:val="20"/>
              </w:rPr>
              <w:t>Greater Libertyville Soccer Association</w:t>
            </w:r>
          </w:p>
          <w:p w14:paraId="6123C467" w14:textId="3114147F" w:rsidR="0087036C" w:rsidRPr="00021513" w:rsidRDefault="0087036C" w:rsidP="00D06A44">
            <w:pPr>
              <w:pStyle w:val="PWULeftSideTitles"/>
              <w:rPr>
                <w:color w:val="006C2B"/>
              </w:rPr>
            </w:pPr>
            <w:r w:rsidRPr="00021513">
              <w:rPr>
                <w:color w:val="006C2B"/>
              </w:rPr>
              <w:t>LOCATION</w:t>
            </w:r>
          </w:p>
          <w:p w14:paraId="6F609DB3" w14:textId="4D29BE4F" w:rsidR="003E31CC" w:rsidRDefault="00D06A44" w:rsidP="00AB3F1C">
            <w:pPr>
              <w:rPr>
                <w:rFonts w:cs="Segoe UI"/>
                <w:sz w:val="20"/>
                <w:szCs w:val="20"/>
              </w:rPr>
            </w:pPr>
            <w:r>
              <w:rPr>
                <w:rFonts w:cs="Segoe UI"/>
                <w:sz w:val="20"/>
                <w:szCs w:val="20"/>
              </w:rPr>
              <w:t>Libertyville, IL</w:t>
            </w:r>
          </w:p>
          <w:p w14:paraId="4438CF5F" w14:textId="77777777" w:rsidR="0087036C" w:rsidRPr="00021513" w:rsidRDefault="0087036C" w:rsidP="0087036C">
            <w:pPr>
              <w:pStyle w:val="PWULeftSideTitles"/>
              <w:rPr>
                <w:color w:val="006C2B"/>
              </w:rPr>
            </w:pPr>
            <w:r w:rsidRPr="00021513">
              <w:rPr>
                <w:color w:val="006C2B"/>
              </w:rPr>
              <w:t>PROJECT FEATURES</w:t>
            </w:r>
          </w:p>
          <w:p w14:paraId="6B8054EB" w14:textId="77777777" w:rsidR="0087036C" w:rsidRDefault="0087036C" w:rsidP="0087036C">
            <w:pPr>
              <w:spacing w:after="60"/>
              <w:rPr>
                <w:rFonts w:cs="Segoe UI"/>
                <w:sz w:val="20"/>
                <w:szCs w:val="20"/>
              </w:rPr>
            </w:pPr>
            <w:r>
              <w:rPr>
                <w:rFonts w:cs="Segoe UI"/>
                <w:sz w:val="20"/>
                <w:szCs w:val="20"/>
              </w:rPr>
              <w:t>Access Improvements</w:t>
            </w:r>
          </w:p>
          <w:p w14:paraId="35469FDA" w14:textId="47DC6FE4" w:rsidR="0087036C" w:rsidRDefault="0087036C" w:rsidP="0087036C">
            <w:pPr>
              <w:spacing w:after="60"/>
              <w:rPr>
                <w:rFonts w:cs="Segoe UI"/>
                <w:sz w:val="20"/>
                <w:szCs w:val="20"/>
              </w:rPr>
            </w:pPr>
            <w:r>
              <w:rPr>
                <w:rFonts w:cs="Segoe UI"/>
                <w:sz w:val="20"/>
                <w:szCs w:val="20"/>
              </w:rPr>
              <w:t>Parking</w:t>
            </w:r>
          </w:p>
          <w:p w14:paraId="5555B414" w14:textId="4C88EE81" w:rsidR="0087036C" w:rsidRDefault="0087036C" w:rsidP="0087036C">
            <w:pPr>
              <w:spacing w:after="60"/>
              <w:rPr>
                <w:rFonts w:cs="Segoe UI"/>
                <w:sz w:val="20"/>
                <w:szCs w:val="20"/>
              </w:rPr>
            </w:pPr>
            <w:r>
              <w:rPr>
                <w:rFonts w:cs="Segoe UI"/>
                <w:sz w:val="20"/>
                <w:szCs w:val="20"/>
              </w:rPr>
              <w:t xml:space="preserve">Stormwater </w:t>
            </w:r>
            <w:r w:rsidR="00D06A44">
              <w:rPr>
                <w:rFonts w:cs="Segoe UI"/>
                <w:sz w:val="20"/>
                <w:szCs w:val="20"/>
              </w:rPr>
              <w:t>Management</w:t>
            </w:r>
          </w:p>
          <w:p w14:paraId="2A8FD650" w14:textId="1BE021BA" w:rsidR="00D06A44" w:rsidRDefault="00D06A44" w:rsidP="00D06A44">
            <w:pPr>
              <w:rPr>
                <w:rFonts w:cs="Segoe UI"/>
                <w:sz w:val="20"/>
                <w:szCs w:val="20"/>
              </w:rPr>
            </w:pPr>
            <w:r>
              <w:rPr>
                <w:rFonts w:cs="Segoe UI"/>
                <w:sz w:val="20"/>
                <w:szCs w:val="20"/>
              </w:rPr>
              <w:t>Synthetic Turf</w:t>
            </w:r>
          </w:p>
          <w:p w14:paraId="4A9FEB55" w14:textId="77777777" w:rsidR="0087036C" w:rsidRPr="00021513" w:rsidRDefault="0087036C" w:rsidP="0087036C">
            <w:pPr>
              <w:pStyle w:val="PWULeftSideTitles"/>
              <w:rPr>
                <w:color w:val="006C2B"/>
              </w:rPr>
            </w:pPr>
            <w:r w:rsidRPr="00021513">
              <w:rPr>
                <w:color w:val="006C2B"/>
              </w:rPr>
              <w:t>SCOPE OF SERVICES</w:t>
            </w:r>
          </w:p>
          <w:p w14:paraId="7413FA36" w14:textId="59CADC16" w:rsidR="0087036C" w:rsidRDefault="00E56A45" w:rsidP="0087036C">
            <w:pPr>
              <w:spacing w:after="60"/>
              <w:rPr>
                <w:rFonts w:cs="Segoe UI"/>
                <w:sz w:val="20"/>
                <w:szCs w:val="20"/>
              </w:rPr>
            </w:pPr>
            <w:r>
              <w:rPr>
                <w:rFonts w:cs="Segoe UI"/>
                <w:sz w:val="20"/>
                <w:szCs w:val="20"/>
              </w:rPr>
              <w:t>Topographic Survey</w:t>
            </w:r>
          </w:p>
          <w:p w14:paraId="7D84154F" w14:textId="15D6B7FD" w:rsidR="00E56A45" w:rsidRDefault="00D06A44" w:rsidP="0087036C">
            <w:pPr>
              <w:spacing w:after="60"/>
              <w:rPr>
                <w:rFonts w:cs="Segoe UI"/>
                <w:sz w:val="20"/>
                <w:szCs w:val="20"/>
              </w:rPr>
            </w:pPr>
            <w:r>
              <w:rPr>
                <w:rFonts w:cs="Segoe UI"/>
                <w:sz w:val="20"/>
                <w:szCs w:val="20"/>
              </w:rPr>
              <w:t>Preliminary Design</w:t>
            </w:r>
          </w:p>
          <w:p w14:paraId="451AF4BC" w14:textId="02FAA821" w:rsidR="00E56A45" w:rsidRDefault="00E56A45" w:rsidP="0087036C">
            <w:pPr>
              <w:spacing w:after="60"/>
              <w:rPr>
                <w:rFonts w:cs="Segoe UI"/>
                <w:sz w:val="20"/>
                <w:szCs w:val="20"/>
              </w:rPr>
            </w:pPr>
            <w:r>
              <w:rPr>
                <w:rFonts w:cs="Segoe UI"/>
                <w:sz w:val="20"/>
                <w:szCs w:val="20"/>
              </w:rPr>
              <w:t>Final Engineering</w:t>
            </w:r>
          </w:p>
          <w:p w14:paraId="7D4049DE" w14:textId="167468FA" w:rsidR="00E56A45" w:rsidRDefault="00D06A44" w:rsidP="0087036C">
            <w:pPr>
              <w:spacing w:after="60"/>
              <w:rPr>
                <w:rFonts w:cs="Segoe UI"/>
                <w:sz w:val="20"/>
                <w:szCs w:val="20"/>
              </w:rPr>
            </w:pPr>
            <w:r>
              <w:rPr>
                <w:rFonts w:cs="Segoe UI"/>
                <w:sz w:val="20"/>
                <w:szCs w:val="20"/>
              </w:rPr>
              <w:t>Stormwater Improvements</w:t>
            </w:r>
          </w:p>
          <w:p w14:paraId="15EA46A9" w14:textId="5FFB1B36" w:rsidR="003E31CC" w:rsidRDefault="00462100" w:rsidP="00AB3F1C">
            <w:pPr>
              <w:rPr>
                <w:rFonts w:cs="Segoe UI"/>
                <w:sz w:val="20"/>
                <w:szCs w:val="20"/>
              </w:rPr>
            </w:pPr>
            <w:r>
              <w:rPr>
                <w:rFonts w:cs="Segoe UI"/>
                <w:sz w:val="20"/>
                <w:szCs w:val="20"/>
              </w:rPr>
              <w:t>Construction Observation</w:t>
            </w:r>
          </w:p>
          <w:p w14:paraId="7FC12F22" w14:textId="77777777" w:rsidR="003E31CC" w:rsidRPr="00021513" w:rsidRDefault="003E31CC" w:rsidP="003E31CC">
            <w:pPr>
              <w:pStyle w:val="PWULeftSideTitles"/>
              <w:rPr>
                <w:color w:val="006C2B"/>
              </w:rPr>
            </w:pPr>
            <w:r w:rsidRPr="00021513">
              <w:rPr>
                <w:color w:val="006C2B"/>
              </w:rPr>
              <w:t>COST</w:t>
            </w:r>
          </w:p>
          <w:p w14:paraId="202FB221" w14:textId="6A00D444" w:rsidR="003E31CC" w:rsidRDefault="003E31CC" w:rsidP="00AB3F1C">
            <w:pPr>
              <w:rPr>
                <w:rFonts w:cs="Segoe UI"/>
                <w:sz w:val="20"/>
                <w:szCs w:val="20"/>
              </w:rPr>
            </w:pPr>
            <w:r w:rsidRPr="00BD698A">
              <w:rPr>
                <w:rFonts w:cs="Segoe UI"/>
                <w:sz w:val="20"/>
                <w:szCs w:val="20"/>
              </w:rPr>
              <w:t>$</w:t>
            </w:r>
            <w:r w:rsidRPr="00D06A44">
              <w:rPr>
                <w:rFonts w:cs="Segoe UI"/>
                <w:sz w:val="20"/>
                <w:szCs w:val="20"/>
                <w:highlight w:val="yellow"/>
              </w:rPr>
              <w:t>1.7</w:t>
            </w:r>
            <w:r>
              <w:rPr>
                <w:rFonts w:cs="Segoe UI"/>
                <w:sz w:val="20"/>
                <w:szCs w:val="20"/>
              </w:rPr>
              <w:t xml:space="preserve"> Million</w:t>
            </w:r>
          </w:p>
          <w:p w14:paraId="60D14FFD" w14:textId="675EB5AC" w:rsidR="003E31CC" w:rsidRPr="00021513" w:rsidRDefault="003E31CC" w:rsidP="003E31CC">
            <w:pPr>
              <w:pStyle w:val="PWULeftSideTitles"/>
              <w:rPr>
                <w:color w:val="006C2B"/>
              </w:rPr>
            </w:pPr>
            <w:r>
              <w:rPr>
                <w:color w:val="006C2B"/>
              </w:rPr>
              <w:t>REFERENCE</w:t>
            </w:r>
          </w:p>
          <w:p w14:paraId="0E72AC81" w14:textId="06EE3F08" w:rsidR="00AB3F1C" w:rsidRDefault="00D06A44" w:rsidP="003E31CC">
            <w:pPr>
              <w:spacing w:after="0"/>
              <w:jc w:val="left"/>
              <w:rPr>
                <w:rFonts w:ascii="Segoe UI Semibold" w:hAnsi="Segoe UI Semibold" w:cs="Segoe UI Semibold"/>
                <w:sz w:val="20"/>
                <w:szCs w:val="20"/>
              </w:rPr>
            </w:pPr>
            <w:r>
              <w:rPr>
                <w:rFonts w:ascii="Segoe UI Semibold" w:hAnsi="Segoe UI Semibold" w:cs="Segoe UI Semibold"/>
                <w:sz w:val="20"/>
                <w:szCs w:val="20"/>
              </w:rPr>
              <w:t>XXX</w:t>
            </w:r>
          </w:p>
          <w:p w14:paraId="5AF39BCC" w14:textId="0A2E52DB" w:rsidR="003E31CC" w:rsidRPr="006962A6" w:rsidRDefault="00D06A44" w:rsidP="003E31CC">
            <w:pPr>
              <w:spacing w:after="0"/>
              <w:jc w:val="left"/>
              <w:rPr>
                <w:rFonts w:ascii="Segoe UI Semibold" w:hAnsi="Segoe UI Semibold" w:cs="Segoe UI Semibold"/>
                <w:sz w:val="20"/>
                <w:szCs w:val="20"/>
              </w:rPr>
            </w:pPr>
            <w:r>
              <w:rPr>
                <w:rFonts w:ascii="Segoe UI Semibold" w:hAnsi="Segoe UI Semibold" w:cs="Segoe UI Semibold"/>
                <w:sz w:val="20"/>
                <w:szCs w:val="20"/>
              </w:rPr>
              <w:t>Title</w:t>
            </w:r>
          </w:p>
          <w:p w14:paraId="715E0105" w14:textId="58FA4E5D" w:rsidR="003E31CC" w:rsidRPr="00D06A44" w:rsidRDefault="003E31CC" w:rsidP="003E31CC">
            <w:pPr>
              <w:spacing w:after="0"/>
              <w:jc w:val="left"/>
              <w:rPr>
                <w:rFonts w:cs="Segoe UI"/>
                <w:strike/>
                <w:sz w:val="20"/>
                <w:szCs w:val="20"/>
              </w:rPr>
            </w:pPr>
            <w:r w:rsidRPr="00D06A44">
              <w:rPr>
                <w:rFonts w:cs="Segoe UI"/>
                <w:strike/>
                <w:sz w:val="20"/>
                <w:szCs w:val="20"/>
              </w:rPr>
              <w:t>Lake County Forest Preserve District</w:t>
            </w:r>
          </w:p>
          <w:p w14:paraId="50200E18" w14:textId="77777777" w:rsidR="00184603" w:rsidRPr="00D06A44" w:rsidRDefault="00184603" w:rsidP="003E31CC">
            <w:pPr>
              <w:spacing w:after="0"/>
              <w:jc w:val="left"/>
              <w:rPr>
                <w:rFonts w:cs="Segoe UI"/>
                <w:strike/>
                <w:sz w:val="20"/>
                <w:szCs w:val="20"/>
              </w:rPr>
            </w:pPr>
            <w:r w:rsidRPr="00D06A44">
              <w:rPr>
                <w:rFonts w:cs="Segoe UI"/>
                <w:strike/>
                <w:sz w:val="20"/>
                <w:szCs w:val="20"/>
              </w:rPr>
              <w:t>19808 W. Grand Avenue</w:t>
            </w:r>
          </w:p>
          <w:p w14:paraId="14C47AEB" w14:textId="06FF0D2B" w:rsidR="003E31CC" w:rsidRPr="00D06A44" w:rsidRDefault="00184603" w:rsidP="003E31CC">
            <w:pPr>
              <w:spacing w:after="0"/>
              <w:jc w:val="left"/>
              <w:rPr>
                <w:rFonts w:cs="Segoe UI"/>
                <w:strike/>
                <w:sz w:val="20"/>
                <w:szCs w:val="20"/>
              </w:rPr>
            </w:pPr>
            <w:r w:rsidRPr="00D06A44">
              <w:rPr>
                <w:rFonts w:cs="Segoe UI"/>
                <w:strike/>
                <w:sz w:val="20"/>
                <w:szCs w:val="20"/>
              </w:rPr>
              <w:t>Lake Villa, IL  60046</w:t>
            </w:r>
          </w:p>
          <w:p w14:paraId="5B6CB1FF" w14:textId="7EC5F9F6" w:rsidR="003E31CC" w:rsidRPr="00D06A44" w:rsidRDefault="003E31CC" w:rsidP="003E31CC">
            <w:pPr>
              <w:spacing w:after="0"/>
              <w:jc w:val="left"/>
              <w:rPr>
                <w:rFonts w:cs="Segoe UI"/>
                <w:strike/>
                <w:sz w:val="20"/>
                <w:szCs w:val="20"/>
              </w:rPr>
            </w:pPr>
            <w:r w:rsidRPr="00D06A44">
              <w:rPr>
                <w:rFonts w:cs="Segoe UI"/>
                <w:strike/>
                <w:sz w:val="20"/>
                <w:szCs w:val="20"/>
              </w:rPr>
              <w:t>847</w:t>
            </w:r>
            <w:r w:rsidR="006962A6" w:rsidRPr="00D06A44">
              <w:rPr>
                <w:rFonts w:cs="Segoe UI"/>
                <w:strike/>
                <w:sz w:val="20"/>
                <w:szCs w:val="20"/>
              </w:rPr>
              <w:t>.</w:t>
            </w:r>
            <w:r w:rsidRPr="00D06A44">
              <w:rPr>
                <w:rFonts w:cs="Segoe UI"/>
                <w:strike/>
                <w:sz w:val="20"/>
                <w:szCs w:val="20"/>
              </w:rPr>
              <w:t>968</w:t>
            </w:r>
            <w:r w:rsidR="00184603" w:rsidRPr="00D06A44">
              <w:rPr>
                <w:rFonts w:cs="Segoe UI"/>
                <w:strike/>
                <w:sz w:val="20"/>
                <w:szCs w:val="20"/>
              </w:rPr>
              <w:t>.3407</w:t>
            </w:r>
          </w:p>
          <w:p w14:paraId="01B60F6B" w14:textId="15C73022" w:rsidR="0087036C" w:rsidRPr="00BD698A" w:rsidRDefault="0087036C" w:rsidP="0087036C">
            <w:pPr>
              <w:rPr>
                <w:rFonts w:cs="Segoe UI"/>
                <w:color w:val="086B2B"/>
                <w:sz w:val="20"/>
                <w:szCs w:val="20"/>
              </w:rPr>
            </w:pPr>
          </w:p>
        </w:tc>
        <w:tc>
          <w:tcPr>
            <w:tcW w:w="130" w:type="dxa"/>
            <w:vMerge w:val="restart"/>
            <w:tcBorders>
              <w:left w:val="nil"/>
            </w:tcBorders>
          </w:tcPr>
          <w:p w14:paraId="0F6C3F39" w14:textId="77777777" w:rsidR="0087036C" w:rsidRPr="00BD698A" w:rsidRDefault="0087036C" w:rsidP="0087036C">
            <w:pPr>
              <w:rPr>
                <w:noProof/>
              </w:rPr>
            </w:pPr>
          </w:p>
        </w:tc>
        <w:tc>
          <w:tcPr>
            <w:tcW w:w="6882" w:type="dxa"/>
          </w:tcPr>
          <w:p w14:paraId="407A350B" w14:textId="1856F1AF" w:rsidR="0087036C" w:rsidRPr="00BF32F7" w:rsidRDefault="00D06A44" w:rsidP="0087036C">
            <w:pPr>
              <w:rPr>
                <w:color w:val="066C2B"/>
              </w:rPr>
            </w:pPr>
            <w:r>
              <w:rPr>
                <w:noProof/>
                <w:color w:val="066C2B"/>
              </w:rPr>
              <w:drawing>
                <wp:inline distT="0" distB="0" distL="0" distR="0" wp14:anchorId="5A82854A" wp14:editId="66535FA9">
                  <wp:extent cx="4370070" cy="2456815"/>
                  <wp:effectExtent l="0" t="0" r="0" b="63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8">
                            <a:extLst>
                              <a:ext uri="{28A0092B-C50C-407E-A947-70E740481C1C}">
                                <a14:useLocalDpi xmlns:a14="http://schemas.microsoft.com/office/drawing/2010/main" val="0"/>
                              </a:ext>
                            </a:extLst>
                          </a:blip>
                          <a:stretch>
                            <a:fillRect/>
                          </a:stretch>
                        </pic:blipFill>
                        <pic:spPr>
                          <a:xfrm>
                            <a:off x="0" y="0"/>
                            <a:ext cx="4370070" cy="2456815"/>
                          </a:xfrm>
                          <a:prstGeom prst="rect">
                            <a:avLst/>
                          </a:prstGeom>
                        </pic:spPr>
                      </pic:pic>
                    </a:graphicData>
                  </a:graphic>
                </wp:inline>
              </w:drawing>
            </w:r>
          </w:p>
        </w:tc>
      </w:tr>
      <w:tr w:rsidR="0087036C" w14:paraId="16963B95" w14:textId="77777777" w:rsidTr="00707F78">
        <w:trPr>
          <w:trHeight w:val="1170"/>
        </w:trPr>
        <w:tc>
          <w:tcPr>
            <w:tcW w:w="3420" w:type="dxa"/>
            <w:gridSpan w:val="3"/>
            <w:vMerge/>
          </w:tcPr>
          <w:p w14:paraId="7806F571" w14:textId="77777777" w:rsidR="0087036C" w:rsidRDefault="0087036C" w:rsidP="0087036C"/>
        </w:tc>
        <w:tc>
          <w:tcPr>
            <w:tcW w:w="130" w:type="dxa"/>
            <w:vMerge/>
            <w:tcBorders>
              <w:left w:val="nil"/>
            </w:tcBorders>
          </w:tcPr>
          <w:p w14:paraId="1FF8BFD4" w14:textId="77777777" w:rsidR="0087036C" w:rsidRPr="00BD698A" w:rsidRDefault="0087036C" w:rsidP="0087036C">
            <w:pPr>
              <w:spacing w:after="60"/>
              <w:ind w:left="360" w:hanging="360"/>
              <w:rPr>
                <w:rFonts w:cs="Segoe UI"/>
                <w:color w:val="086B2B"/>
              </w:rPr>
            </w:pPr>
          </w:p>
        </w:tc>
        <w:tc>
          <w:tcPr>
            <w:tcW w:w="6882" w:type="dxa"/>
          </w:tcPr>
          <w:p w14:paraId="3E02F80C" w14:textId="726602F5" w:rsidR="0087036C" w:rsidRPr="00021513" w:rsidRDefault="0087036C" w:rsidP="0087036C">
            <w:pPr>
              <w:spacing w:after="60"/>
              <w:ind w:left="360" w:hanging="360"/>
              <w:rPr>
                <w:rFonts w:cs="Segoe UI"/>
                <w:color w:val="006C2B"/>
              </w:rPr>
            </w:pPr>
            <w:r w:rsidRPr="00021513">
              <w:rPr>
                <w:rFonts w:cs="Segoe UI"/>
                <w:color w:val="006C2B"/>
              </w:rPr>
              <w:t>PROJECT OVERVIEW</w:t>
            </w:r>
          </w:p>
          <w:p w14:paraId="334021F6" w14:textId="51E4C917" w:rsidR="00462100" w:rsidRPr="00D06A44" w:rsidRDefault="00A732EC" w:rsidP="00AB3F1C">
            <w:pPr>
              <w:rPr>
                <w:rFonts w:cs="Segoe UI"/>
                <w:strike/>
              </w:rPr>
            </w:pPr>
            <w:r w:rsidRPr="00D06A44">
              <w:rPr>
                <w:rFonts w:cs="Segoe UI"/>
                <w:strike/>
              </w:rPr>
              <w:t>Gewalt Hamilton Associates, Inc. (</w:t>
            </w:r>
            <w:r w:rsidR="0087036C" w:rsidRPr="00D06A44">
              <w:rPr>
                <w:rFonts w:cs="Segoe UI"/>
                <w:strike/>
              </w:rPr>
              <w:t>GHA</w:t>
            </w:r>
            <w:r w:rsidRPr="00D06A44">
              <w:rPr>
                <w:rFonts w:cs="Segoe UI"/>
                <w:strike/>
              </w:rPr>
              <w:t>)</w:t>
            </w:r>
            <w:r w:rsidR="0087036C" w:rsidRPr="00D06A44">
              <w:rPr>
                <w:rFonts w:cs="Segoe UI"/>
                <w:strike/>
              </w:rPr>
              <w:t xml:space="preserve"> provided civil engineering services for the Lake County Forest Preserve District’s Operations and Public Safety Center, located in the Fourth Lake Forest Preserve, just south of the Village of Lindenhurst, Illinois. The project included construction of a 100,000-square-foot public safety facility, a 180-space parking lot, fuel and material storage facilities, and widening improvements for access onto IL Route 132.</w:t>
            </w:r>
            <w:r w:rsidR="00462100" w:rsidRPr="00D06A44">
              <w:rPr>
                <w:rFonts w:cs="Segoe UI"/>
                <w:strike/>
              </w:rPr>
              <w:t xml:space="preserve">  </w:t>
            </w:r>
          </w:p>
          <w:p w14:paraId="767F75D1" w14:textId="092067E4" w:rsidR="0087036C" w:rsidRPr="00D06A44" w:rsidRDefault="00462100" w:rsidP="00AB3F1C">
            <w:pPr>
              <w:rPr>
                <w:rFonts w:cs="Segoe UI"/>
                <w:strike/>
              </w:rPr>
            </w:pPr>
            <w:r w:rsidRPr="00D06A44">
              <w:rPr>
                <w:rFonts w:cs="Segoe UI"/>
                <w:strike/>
              </w:rPr>
              <w:t xml:space="preserve">GHA engineered an extensive system of bio-swales, settling pools, </w:t>
            </w:r>
            <w:r w:rsidR="003E31CC" w:rsidRPr="00D06A44">
              <w:rPr>
                <w:rFonts w:cs="Segoe UI"/>
                <w:strike/>
              </w:rPr>
              <w:br/>
            </w:r>
            <w:r w:rsidRPr="00D06A44">
              <w:rPr>
                <w:rFonts w:cs="Segoe UI"/>
                <w:strike/>
              </w:rPr>
              <w:t>and wetland plantings into the design of the site’s stormwater management system</w:t>
            </w:r>
            <w:r w:rsidR="005A4305" w:rsidRPr="00D06A44">
              <w:rPr>
                <w:rFonts w:cs="Segoe UI"/>
                <w:strike/>
              </w:rPr>
              <w:t>. This was done</w:t>
            </w:r>
            <w:r w:rsidRPr="00D06A44">
              <w:rPr>
                <w:rFonts w:cs="Segoe UI"/>
                <w:strike/>
              </w:rPr>
              <w:t xml:space="preserve"> </w:t>
            </w:r>
            <w:r w:rsidR="005A4305" w:rsidRPr="00D06A44">
              <w:rPr>
                <w:rFonts w:cs="Segoe UI"/>
                <w:strike/>
              </w:rPr>
              <w:t>meet and exceed</w:t>
            </w:r>
            <w:r w:rsidRPr="00D06A44">
              <w:rPr>
                <w:rFonts w:cs="Segoe UI"/>
                <w:strike/>
              </w:rPr>
              <w:t xml:space="preserve"> the requirements of the Lake County Watershed Development Ordinance and the objectives of the Lake County Forest Preserve District.</w:t>
            </w:r>
          </w:p>
          <w:p w14:paraId="0B52AB27" w14:textId="77777777" w:rsidR="00E56A45" w:rsidRPr="00D06A44" w:rsidRDefault="00E56A45" w:rsidP="00E56A45">
            <w:pPr>
              <w:spacing w:after="60"/>
              <w:ind w:right="-20"/>
              <w:rPr>
                <w:rFonts w:eastAsia="Arial Narrow" w:cs="Segoe UI"/>
                <w:strike/>
              </w:rPr>
            </w:pPr>
            <w:r w:rsidRPr="00D06A44">
              <w:rPr>
                <w:rFonts w:eastAsia="Arial Narrow" w:cs="Segoe UI"/>
                <w:strike/>
                <w:spacing w:val="-1"/>
              </w:rPr>
              <w:t>P</w:t>
            </w:r>
            <w:r w:rsidRPr="00D06A44">
              <w:rPr>
                <w:rFonts w:eastAsia="Arial Narrow" w:cs="Segoe UI"/>
                <w:strike/>
              </w:rPr>
              <w:t>erm</w:t>
            </w:r>
            <w:r w:rsidRPr="00D06A44">
              <w:rPr>
                <w:rFonts w:eastAsia="Arial Narrow" w:cs="Segoe UI"/>
                <w:strike/>
                <w:spacing w:val="1"/>
              </w:rPr>
              <w:t>i</w:t>
            </w:r>
            <w:r w:rsidRPr="00D06A44">
              <w:rPr>
                <w:rFonts w:eastAsia="Arial Narrow" w:cs="Segoe UI"/>
                <w:strike/>
              </w:rPr>
              <w:t>ts</w:t>
            </w:r>
            <w:r w:rsidRPr="00D06A44">
              <w:rPr>
                <w:rFonts w:eastAsia="Arial Narrow" w:cs="Segoe UI"/>
                <w:strike/>
                <w:spacing w:val="1"/>
              </w:rPr>
              <w:t xml:space="preserve"> </w:t>
            </w:r>
            <w:r w:rsidRPr="00D06A44">
              <w:rPr>
                <w:rFonts w:eastAsia="Arial Narrow" w:cs="Segoe UI"/>
                <w:strike/>
                <w:spacing w:val="-1"/>
              </w:rPr>
              <w:t>w</w:t>
            </w:r>
            <w:r w:rsidRPr="00D06A44">
              <w:rPr>
                <w:rFonts w:eastAsia="Arial Narrow" w:cs="Segoe UI"/>
                <w:strike/>
              </w:rPr>
              <w:t>ere</w:t>
            </w:r>
            <w:r w:rsidRPr="00D06A44">
              <w:rPr>
                <w:rFonts w:eastAsia="Arial Narrow" w:cs="Segoe UI"/>
                <w:strike/>
                <w:spacing w:val="-2"/>
              </w:rPr>
              <w:t xml:space="preserve"> o</w:t>
            </w:r>
            <w:r w:rsidRPr="00D06A44">
              <w:rPr>
                <w:rFonts w:eastAsia="Arial Narrow" w:cs="Segoe UI"/>
                <w:strike/>
              </w:rPr>
              <w:t>bta</w:t>
            </w:r>
            <w:r w:rsidRPr="00D06A44">
              <w:rPr>
                <w:rFonts w:eastAsia="Arial Narrow" w:cs="Segoe UI"/>
                <w:strike/>
                <w:spacing w:val="1"/>
              </w:rPr>
              <w:t>i</w:t>
            </w:r>
            <w:r w:rsidRPr="00D06A44">
              <w:rPr>
                <w:rFonts w:eastAsia="Arial Narrow" w:cs="Segoe UI"/>
                <w:strike/>
              </w:rPr>
              <w:t>ned</w:t>
            </w:r>
            <w:r w:rsidRPr="00D06A44">
              <w:rPr>
                <w:rFonts w:eastAsia="Arial Narrow" w:cs="Segoe UI"/>
                <w:strike/>
                <w:spacing w:val="-1"/>
              </w:rPr>
              <w:t xml:space="preserve"> </w:t>
            </w:r>
            <w:r w:rsidRPr="00D06A44">
              <w:rPr>
                <w:rFonts w:eastAsia="Arial Narrow" w:cs="Segoe UI"/>
                <w:strike/>
              </w:rPr>
              <w:t>from</w:t>
            </w:r>
            <w:r w:rsidRPr="00D06A44">
              <w:rPr>
                <w:rFonts w:eastAsia="Arial Narrow" w:cs="Segoe UI"/>
                <w:strike/>
                <w:spacing w:val="1"/>
              </w:rPr>
              <w:t>:</w:t>
            </w:r>
          </w:p>
          <w:p w14:paraId="312A1EF2" w14:textId="4D42EB98" w:rsidR="00E56A45" w:rsidRPr="00D06A44" w:rsidRDefault="00E56A45" w:rsidP="00E56A45">
            <w:pPr>
              <w:numPr>
                <w:ilvl w:val="0"/>
                <w:numId w:val="1"/>
              </w:numPr>
              <w:spacing w:after="60"/>
              <w:ind w:right="-14"/>
              <w:jc w:val="left"/>
              <w:rPr>
                <w:rFonts w:eastAsia="Arial Narrow" w:cs="Segoe UI"/>
                <w:strike/>
              </w:rPr>
            </w:pPr>
            <w:r w:rsidRPr="00D06A44">
              <w:rPr>
                <w:rFonts w:eastAsia="Arial Narrow" w:cs="Segoe UI"/>
                <w:strike/>
                <w:spacing w:val="-1"/>
              </w:rPr>
              <w:t>V</w:t>
            </w:r>
            <w:r w:rsidRPr="00D06A44">
              <w:rPr>
                <w:rFonts w:eastAsia="Arial Narrow" w:cs="Segoe UI"/>
                <w:strike/>
                <w:spacing w:val="1"/>
              </w:rPr>
              <w:t>i</w:t>
            </w:r>
            <w:r w:rsidRPr="00D06A44">
              <w:rPr>
                <w:rFonts w:eastAsia="Arial Narrow" w:cs="Segoe UI"/>
                <w:strike/>
                <w:spacing w:val="-2"/>
              </w:rPr>
              <w:t>l</w:t>
            </w:r>
            <w:r w:rsidRPr="00D06A44">
              <w:rPr>
                <w:rFonts w:eastAsia="Arial Narrow" w:cs="Segoe UI"/>
                <w:strike/>
                <w:spacing w:val="1"/>
              </w:rPr>
              <w:t>l</w:t>
            </w:r>
            <w:r w:rsidRPr="00D06A44">
              <w:rPr>
                <w:rFonts w:eastAsia="Arial Narrow" w:cs="Segoe UI"/>
                <w:strike/>
              </w:rPr>
              <w:t xml:space="preserve">age </w:t>
            </w:r>
            <w:r w:rsidRPr="00D06A44">
              <w:rPr>
                <w:rFonts w:eastAsia="Arial Narrow" w:cs="Segoe UI"/>
                <w:strike/>
                <w:spacing w:val="-2"/>
              </w:rPr>
              <w:t>o</w:t>
            </w:r>
            <w:r w:rsidRPr="00D06A44">
              <w:rPr>
                <w:rFonts w:eastAsia="Arial Narrow" w:cs="Segoe UI"/>
                <w:strike/>
              </w:rPr>
              <w:t xml:space="preserve">f </w:t>
            </w:r>
            <w:r w:rsidRPr="00D06A44">
              <w:rPr>
                <w:rFonts w:eastAsia="Arial Narrow" w:cs="Segoe UI"/>
                <w:strike/>
                <w:spacing w:val="1"/>
              </w:rPr>
              <w:t>Lindenhurst</w:t>
            </w:r>
            <w:r w:rsidRPr="00D06A44">
              <w:rPr>
                <w:rFonts w:eastAsia="Arial Narrow" w:cs="Segoe UI"/>
                <w:strike/>
              </w:rPr>
              <w:t xml:space="preserve"> </w:t>
            </w:r>
          </w:p>
          <w:p w14:paraId="6F401E5E" w14:textId="3B9B8FC2" w:rsidR="00462100" w:rsidRPr="00D06A44" w:rsidRDefault="00E56A45" w:rsidP="00462100">
            <w:pPr>
              <w:numPr>
                <w:ilvl w:val="0"/>
                <w:numId w:val="1"/>
              </w:numPr>
              <w:spacing w:after="60"/>
              <w:ind w:right="-14"/>
              <w:jc w:val="left"/>
              <w:rPr>
                <w:rFonts w:eastAsia="Arial Narrow" w:cs="Segoe UI"/>
                <w:strike/>
              </w:rPr>
            </w:pPr>
            <w:r w:rsidRPr="00D06A44">
              <w:rPr>
                <w:rFonts w:eastAsia="Arial Narrow" w:cs="Segoe UI"/>
                <w:strike/>
              </w:rPr>
              <w:t>Lake County Stormwater Management Commission (LCSMC)</w:t>
            </w:r>
            <w:r w:rsidR="00462100" w:rsidRPr="00D06A44">
              <w:rPr>
                <w:rFonts w:eastAsia="Arial Narrow" w:cs="Segoe UI"/>
                <w:strike/>
              </w:rPr>
              <w:t xml:space="preserve"> </w:t>
            </w:r>
            <w:r w:rsidR="00462100" w:rsidRPr="00D06A44">
              <w:rPr>
                <w:rFonts w:eastAsia="Arial Narrow" w:cs="Segoe UI"/>
                <w:strike/>
              </w:rPr>
              <w:br/>
              <w:t>Stormwater and Wetland</w:t>
            </w:r>
          </w:p>
          <w:p w14:paraId="6BE381DC" w14:textId="23755F3D" w:rsidR="00E56A45" w:rsidRPr="00D06A44" w:rsidRDefault="00E56A45" w:rsidP="00AB3F1C">
            <w:pPr>
              <w:numPr>
                <w:ilvl w:val="0"/>
                <w:numId w:val="1"/>
              </w:numPr>
              <w:ind w:right="-14"/>
              <w:jc w:val="left"/>
              <w:rPr>
                <w:rFonts w:eastAsia="Arial Narrow" w:cs="Segoe UI"/>
                <w:strike/>
              </w:rPr>
            </w:pPr>
            <w:r w:rsidRPr="00D06A44">
              <w:rPr>
                <w:rFonts w:eastAsia="Arial Narrow" w:cs="Segoe UI"/>
                <w:strike/>
              </w:rPr>
              <w:t xml:space="preserve">Illinois </w:t>
            </w:r>
            <w:r w:rsidR="00462100" w:rsidRPr="00D06A44">
              <w:rPr>
                <w:rFonts w:eastAsia="Arial Narrow" w:cs="Segoe UI"/>
                <w:strike/>
              </w:rPr>
              <w:t>Department of Transportation (IDOT)</w:t>
            </w:r>
          </w:p>
          <w:p w14:paraId="5323919E" w14:textId="120863F1" w:rsidR="0063262A" w:rsidRPr="0097520F" w:rsidRDefault="0063262A" w:rsidP="00E56A45">
            <w:pPr>
              <w:spacing w:after="0"/>
              <w:rPr>
                <w:rFonts w:eastAsia="Arial Narrow" w:cs="Segoe UI"/>
              </w:rPr>
            </w:pPr>
            <w:r w:rsidRPr="00D06A44">
              <w:rPr>
                <w:rFonts w:cs="Segoe UI"/>
                <w:strike/>
              </w:rPr>
              <w:t>A portion of the site was intended to remain a natural forest preserve with significant ecological amenities, including high quality wetlands, mature forested areas, and native prairie grasses. An extensive, engineered system of bio-swales, settling pools, and wetland plantings were incorporated into the design of the site’s stormwater management system to satisfy the requirements of the Lake County Watershed Development Ordinance and the objectives of the Lake County Forest Preserve District</w:t>
            </w:r>
          </w:p>
        </w:tc>
      </w:tr>
    </w:tbl>
    <w:p w14:paraId="06570634" w14:textId="77777777" w:rsidR="00E56A45" w:rsidRPr="00707F78" w:rsidRDefault="00E56A45" w:rsidP="00AB3F1C">
      <w:pPr>
        <w:rPr>
          <w:rFonts w:cs="Segoe UI"/>
        </w:rPr>
      </w:pPr>
    </w:p>
    <w:sectPr w:rsidR="00E56A45" w:rsidRPr="00707F78" w:rsidSect="00422904">
      <w:pgSz w:w="12240" w:h="15840"/>
      <w:pgMar w:top="720" w:right="720" w:bottom="72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DD3034" w14:textId="77777777" w:rsidR="006962A6" w:rsidRDefault="006962A6" w:rsidP="006962A6">
      <w:pPr>
        <w:spacing w:after="0"/>
      </w:pPr>
      <w:r>
        <w:separator/>
      </w:r>
    </w:p>
  </w:endnote>
  <w:endnote w:type="continuationSeparator" w:id="0">
    <w:p w14:paraId="24A00824" w14:textId="77777777" w:rsidR="006962A6" w:rsidRDefault="006962A6" w:rsidP="006962A6">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Semibold">
    <w:panose1 w:val="020B07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CADAE2" w14:textId="77777777" w:rsidR="006962A6" w:rsidRDefault="006962A6" w:rsidP="006962A6">
      <w:pPr>
        <w:spacing w:after="0"/>
      </w:pPr>
      <w:r>
        <w:separator/>
      </w:r>
    </w:p>
  </w:footnote>
  <w:footnote w:type="continuationSeparator" w:id="0">
    <w:p w14:paraId="04745A32" w14:textId="77777777" w:rsidR="006962A6" w:rsidRDefault="006962A6" w:rsidP="006962A6">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1DB094B"/>
    <w:multiLevelType w:val="hybridMultilevel"/>
    <w:tmpl w:val="B6A8E1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37C7F34"/>
    <w:multiLevelType w:val="hybridMultilevel"/>
    <w:tmpl w:val="60843C2C"/>
    <w:lvl w:ilvl="0" w:tplc="C360DF26">
      <w:start w:val="1"/>
      <w:numFmt w:val="bullet"/>
      <w:lvlText w:val=""/>
      <w:lvlJc w:val="left"/>
      <w:pPr>
        <w:ind w:left="360" w:hanging="360"/>
      </w:pPr>
      <w:rPr>
        <w:rFonts w:ascii="Symbol" w:hAnsi="Symbol" w:hint="default"/>
        <w:color w:val="015717"/>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28E523C5"/>
    <w:multiLevelType w:val="hybridMultilevel"/>
    <w:tmpl w:val="0E401666"/>
    <w:lvl w:ilvl="0" w:tplc="C360DF26">
      <w:start w:val="1"/>
      <w:numFmt w:val="bullet"/>
      <w:lvlText w:val=""/>
      <w:lvlJc w:val="left"/>
      <w:pPr>
        <w:ind w:left="360" w:hanging="360"/>
      </w:pPr>
      <w:rPr>
        <w:rFonts w:ascii="Symbol" w:hAnsi="Symbol" w:hint="default"/>
        <w:color w:val="015717"/>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AFE7EB5"/>
    <w:multiLevelType w:val="hybridMultilevel"/>
    <w:tmpl w:val="77E8897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63172C5A"/>
    <w:multiLevelType w:val="hybridMultilevel"/>
    <w:tmpl w:val="4A389D5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597178309">
    <w:abstractNumId w:val="0"/>
  </w:num>
  <w:num w:numId="2" w16cid:durableId="119079674">
    <w:abstractNumId w:val="4"/>
  </w:num>
  <w:num w:numId="3" w16cid:durableId="1705137323">
    <w:abstractNumId w:val="3"/>
  </w:num>
  <w:num w:numId="4" w16cid:durableId="917404884">
    <w:abstractNumId w:val="1"/>
  </w:num>
  <w:num w:numId="5" w16cid:durableId="145510094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2AC2"/>
    <w:rsid w:val="00021513"/>
    <w:rsid w:val="000804B1"/>
    <w:rsid w:val="001373AF"/>
    <w:rsid w:val="00157AC8"/>
    <w:rsid w:val="00184603"/>
    <w:rsid w:val="00211DB2"/>
    <w:rsid w:val="002446BF"/>
    <w:rsid w:val="00331224"/>
    <w:rsid w:val="00346088"/>
    <w:rsid w:val="003638BC"/>
    <w:rsid w:val="003E31CC"/>
    <w:rsid w:val="00422904"/>
    <w:rsid w:val="00427B80"/>
    <w:rsid w:val="00453E83"/>
    <w:rsid w:val="00462100"/>
    <w:rsid w:val="0047454F"/>
    <w:rsid w:val="004A0E4C"/>
    <w:rsid w:val="00532AC2"/>
    <w:rsid w:val="00583549"/>
    <w:rsid w:val="005A4305"/>
    <w:rsid w:val="005F350C"/>
    <w:rsid w:val="00605FD6"/>
    <w:rsid w:val="0063262A"/>
    <w:rsid w:val="006632D8"/>
    <w:rsid w:val="006962A6"/>
    <w:rsid w:val="00707F78"/>
    <w:rsid w:val="00722714"/>
    <w:rsid w:val="00753738"/>
    <w:rsid w:val="007C1689"/>
    <w:rsid w:val="00840249"/>
    <w:rsid w:val="0087036C"/>
    <w:rsid w:val="008E1890"/>
    <w:rsid w:val="008F627A"/>
    <w:rsid w:val="00933B63"/>
    <w:rsid w:val="0097520F"/>
    <w:rsid w:val="009B00DD"/>
    <w:rsid w:val="00A2138A"/>
    <w:rsid w:val="00A732EC"/>
    <w:rsid w:val="00AB3F1C"/>
    <w:rsid w:val="00AD2438"/>
    <w:rsid w:val="00B12A0B"/>
    <w:rsid w:val="00B723F4"/>
    <w:rsid w:val="00BC08CD"/>
    <w:rsid w:val="00BC4F0F"/>
    <w:rsid w:val="00BD698A"/>
    <w:rsid w:val="00BF32F7"/>
    <w:rsid w:val="00C64926"/>
    <w:rsid w:val="00C73489"/>
    <w:rsid w:val="00CA2D24"/>
    <w:rsid w:val="00CC033F"/>
    <w:rsid w:val="00D02F56"/>
    <w:rsid w:val="00D06A44"/>
    <w:rsid w:val="00D61822"/>
    <w:rsid w:val="00D74209"/>
    <w:rsid w:val="00DA6AFF"/>
    <w:rsid w:val="00DE47DD"/>
    <w:rsid w:val="00E04061"/>
    <w:rsid w:val="00E13E59"/>
    <w:rsid w:val="00E3347E"/>
    <w:rsid w:val="00E465DA"/>
    <w:rsid w:val="00E56A45"/>
    <w:rsid w:val="00EA008F"/>
    <w:rsid w:val="00ED5F3A"/>
    <w:rsid w:val="00F170DE"/>
    <w:rsid w:val="00F21DCA"/>
    <w:rsid w:val="00F84C01"/>
    <w:rsid w:val="00FC42E2"/>
    <w:rsid w:val="00FF19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348793"/>
  <w15:chartTrackingRefBased/>
  <w15:docId w15:val="{CE90978C-6441-43DE-B1F2-0FC2838928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A6AFF"/>
    <w:pPr>
      <w:spacing w:after="120" w:line="240" w:lineRule="auto"/>
      <w:jc w:val="both"/>
    </w:pPr>
    <w:rPr>
      <w:rFonts w:ascii="Segoe UI" w:hAnsi="Segoe U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532AC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583549"/>
    <w:pPr>
      <w:ind w:left="720"/>
      <w:contextualSpacing/>
    </w:pPr>
  </w:style>
  <w:style w:type="paragraph" w:styleId="BalloonText">
    <w:name w:val="Balloon Text"/>
    <w:basedOn w:val="Normal"/>
    <w:link w:val="BalloonTextChar"/>
    <w:uiPriority w:val="99"/>
    <w:semiHidden/>
    <w:unhideWhenUsed/>
    <w:rsid w:val="00F84C01"/>
    <w:pPr>
      <w:spacing w:after="0"/>
    </w:pPr>
    <w:rPr>
      <w:rFonts w:cs="Segoe UI"/>
      <w:sz w:val="18"/>
      <w:szCs w:val="18"/>
    </w:rPr>
  </w:style>
  <w:style w:type="character" w:customStyle="1" w:styleId="BalloonTextChar">
    <w:name w:val="Balloon Text Char"/>
    <w:basedOn w:val="DefaultParagraphFont"/>
    <w:link w:val="BalloonText"/>
    <w:uiPriority w:val="99"/>
    <w:semiHidden/>
    <w:rsid w:val="00F84C01"/>
    <w:rPr>
      <w:rFonts w:ascii="Segoe UI" w:hAnsi="Segoe UI" w:cs="Segoe UI"/>
      <w:sz w:val="18"/>
      <w:szCs w:val="18"/>
    </w:rPr>
  </w:style>
  <w:style w:type="paragraph" w:customStyle="1" w:styleId="ProjectWriteUpProjectTitle">
    <w:name w:val="ProjectWriteUpProjectTitle"/>
    <w:basedOn w:val="Normal"/>
    <w:link w:val="ProjectWriteUpProjectTitleChar"/>
    <w:qFormat/>
    <w:rsid w:val="00FC42E2"/>
    <w:pPr>
      <w:spacing w:before="60" w:after="0"/>
    </w:pPr>
    <w:rPr>
      <w:rFonts w:cs="Segoe UI"/>
      <w:b/>
      <w:bCs/>
      <w:smallCaps/>
      <w:color w:val="FFFFFF" w:themeColor="background1"/>
      <w:sz w:val="32"/>
      <w:szCs w:val="32"/>
    </w:rPr>
  </w:style>
  <w:style w:type="paragraph" w:customStyle="1" w:styleId="ProjectWriteUpProjectClient">
    <w:name w:val="ProjectWriteUpProjectClient"/>
    <w:basedOn w:val="Normal"/>
    <w:link w:val="ProjectWriteUpProjectClientChar"/>
    <w:qFormat/>
    <w:rsid w:val="00FC42E2"/>
    <w:pPr>
      <w:spacing w:after="0"/>
    </w:pPr>
    <w:rPr>
      <w:rFonts w:cs="Segoe UI"/>
      <w:b/>
      <w:bCs/>
      <w:color w:val="FFFFFF" w:themeColor="background1"/>
    </w:rPr>
  </w:style>
  <w:style w:type="character" w:customStyle="1" w:styleId="ProjectWriteUpProjectTitleChar">
    <w:name w:val="ProjectWriteUpProjectTitle Char"/>
    <w:basedOn w:val="DefaultParagraphFont"/>
    <w:link w:val="ProjectWriteUpProjectTitle"/>
    <w:rsid w:val="00FC42E2"/>
    <w:rPr>
      <w:rFonts w:ascii="Segoe UI" w:hAnsi="Segoe UI" w:cs="Segoe UI"/>
      <w:b/>
      <w:bCs/>
      <w:smallCaps/>
      <w:color w:val="FFFFFF" w:themeColor="background1"/>
      <w:sz w:val="32"/>
      <w:szCs w:val="32"/>
    </w:rPr>
  </w:style>
  <w:style w:type="paragraph" w:customStyle="1" w:styleId="PWULeftSideTitles">
    <w:name w:val="PWULeftSideTitles"/>
    <w:basedOn w:val="Normal"/>
    <w:link w:val="PWULeftSideTitlesChar"/>
    <w:qFormat/>
    <w:rsid w:val="00FC42E2"/>
    <w:pPr>
      <w:spacing w:after="0"/>
    </w:pPr>
    <w:rPr>
      <w:rFonts w:cs="Segoe UI"/>
      <w:color w:val="015717"/>
    </w:rPr>
  </w:style>
  <w:style w:type="character" w:customStyle="1" w:styleId="ProjectWriteUpProjectClientChar">
    <w:name w:val="ProjectWriteUpProjectClient Char"/>
    <w:basedOn w:val="DefaultParagraphFont"/>
    <w:link w:val="ProjectWriteUpProjectClient"/>
    <w:rsid w:val="00FC42E2"/>
    <w:rPr>
      <w:rFonts w:ascii="Segoe UI" w:hAnsi="Segoe UI" w:cs="Segoe UI"/>
      <w:b/>
      <w:bCs/>
      <w:color w:val="FFFFFF" w:themeColor="background1"/>
    </w:rPr>
  </w:style>
  <w:style w:type="paragraph" w:customStyle="1" w:styleId="PWULeftSideText">
    <w:name w:val="PWULeftSideText"/>
    <w:basedOn w:val="Normal"/>
    <w:link w:val="PWULeftSideTextChar"/>
    <w:qFormat/>
    <w:rsid w:val="00FC42E2"/>
    <w:pPr>
      <w:spacing w:after="0"/>
    </w:pPr>
    <w:rPr>
      <w:rFonts w:cs="Segoe UI"/>
      <w:sz w:val="20"/>
      <w:szCs w:val="20"/>
    </w:rPr>
  </w:style>
  <w:style w:type="character" w:customStyle="1" w:styleId="PWULeftSideTitlesChar">
    <w:name w:val="PWULeftSideTitles Char"/>
    <w:basedOn w:val="DefaultParagraphFont"/>
    <w:link w:val="PWULeftSideTitles"/>
    <w:rsid w:val="00FC42E2"/>
    <w:rPr>
      <w:rFonts w:ascii="Segoe UI" w:hAnsi="Segoe UI" w:cs="Segoe UI"/>
      <w:color w:val="015717"/>
    </w:rPr>
  </w:style>
  <w:style w:type="paragraph" w:customStyle="1" w:styleId="PWULeftSideListItems">
    <w:name w:val="PWULeftSideListItems"/>
    <w:basedOn w:val="Normal"/>
    <w:link w:val="PWULeftSideListItemsChar"/>
    <w:qFormat/>
    <w:rsid w:val="0047454F"/>
    <w:pPr>
      <w:spacing w:after="60"/>
      <w:ind w:firstLine="180"/>
    </w:pPr>
    <w:rPr>
      <w:rFonts w:cs="Segoe UI"/>
      <w:sz w:val="20"/>
      <w:szCs w:val="20"/>
    </w:rPr>
  </w:style>
  <w:style w:type="character" w:customStyle="1" w:styleId="PWULeftSideTextChar">
    <w:name w:val="PWULeftSideText Char"/>
    <w:basedOn w:val="DefaultParagraphFont"/>
    <w:link w:val="PWULeftSideText"/>
    <w:rsid w:val="00FC42E2"/>
    <w:rPr>
      <w:rFonts w:ascii="Segoe UI" w:hAnsi="Segoe UI" w:cs="Segoe UI"/>
      <w:sz w:val="20"/>
      <w:szCs w:val="20"/>
    </w:rPr>
  </w:style>
  <w:style w:type="character" w:customStyle="1" w:styleId="PWULeftSideListItemsChar">
    <w:name w:val="PWULeftSideListItems Char"/>
    <w:basedOn w:val="DefaultParagraphFont"/>
    <w:link w:val="PWULeftSideListItems"/>
    <w:rsid w:val="0047454F"/>
    <w:rPr>
      <w:rFonts w:ascii="Segoe UI" w:hAnsi="Segoe UI" w:cs="Segoe UI"/>
      <w:sz w:val="20"/>
      <w:szCs w:val="20"/>
    </w:rPr>
  </w:style>
  <w:style w:type="paragraph" w:styleId="Header">
    <w:name w:val="header"/>
    <w:basedOn w:val="Normal"/>
    <w:link w:val="HeaderChar"/>
    <w:uiPriority w:val="99"/>
    <w:unhideWhenUsed/>
    <w:rsid w:val="006962A6"/>
    <w:pPr>
      <w:tabs>
        <w:tab w:val="center" w:pos="4680"/>
        <w:tab w:val="right" w:pos="9360"/>
      </w:tabs>
      <w:spacing w:after="0"/>
    </w:pPr>
  </w:style>
  <w:style w:type="character" w:customStyle="1" w:styleId="HeaderChar">
    <w:name w:val="Header Char"/>
    <w:basedOn w:val="DefaultParagraphFont"/>
    <w:link w:val="Header"/>
    <w:uiPriority w:val="99"/>
    <w:rsid w:val="006962A6"/>
    <w:rPr>
      <w:rFonts w:ascii="Segoe UI" w:hAnsi="Segoe UI"/>
    </w:rPr>
  </w:style>
  <w:style w:type="paragraph" w:styleId="Footer">
    <w:name w:val="footer"/>
    <w:basedOn w:val="Normal"/>
    <w:link w:val="FooterChar"/>
    <w:uiPriority w:val="99"/>
    <w:unhideWhenUsed/>
    <w:rsid w:val="006962A6"/>
    <w:pPr>
      <w:tabs>
        <w:tab w:val="center" w:pos="4680"/>
        <w:tab w:val="right" w:pos="9360"/>
      </w:tabs>
      <w:spacing w:after="0"/>
    </w:pPr>
  </w:style>
  <w:style w:type="character" w:customStyle="1" w:styleId="FooterChar">
    <w:name w:val="Footer Char"/>
    <w:basedOn w:val="DefaultParagraphFont"/>
    <w:link w:val="Footer"/>
    <w:uiPriority w:val="99"/>
    <w:rsid w:val="006962A6"/>
    <w:rPr>
      <w:rFonts w:ascii="Segoe UI" w:hAnsi="Segoe U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403052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1</Pages>
  <Words>290</Words>
  <Characters>1657</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Joel Kaufman</dc:creator>
  <cp:keywords/>
  <dc:description/>
  <cp:lastModifiedBy>Joel Kaufman</cp:lastModifiedBy>
  <cp:revision>4</cp:revision>
  <cp:lastPrinted>2020-09-16T19:55:00Z</cp:lastPrinted>
  <dcterms:created xsi:type="dcterms:W3CDTF">2021-08-03T15:57:00Z</dcterms:created>
  <dcterms:modified xsi:type="dcterms:W3CDTF">2023-02-14T01:46:00Z</dcterms:modified>
</cp:coreProperties>
</file>